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F1" w:rsidRPr="001B141E" w:rsidRDefault="002D54F1" w:rsidP="002D54F1">
      <w:pPr>
        <w:shd w:val="clear" w:color="auto" w:fill="FFFFFF"/>
        <w:spacing w:before="120" w:after="120" w:line="234" w:lineRule="atLeast"/>
        <w:ind w:firstLine="720"/>
        <w:rPr>
          <w:rFonts w:eastAsia="Times New Roman"/>
          <w:color w:val="000000"/>
          <w:szCs w:val="28"/>
        </w:rPr>
      </w:pPr>
      <w:r w:rsidRPr="001B141E">
        <w:rPr>
          <w:rFonts w:eastAsia="Times New Roman"/>
          <w:b/>
          <w:bCs/>
          <w:color w:val="000000"/>
          <w:szCs w:val="28"/>
          <w:lang w:val="vi-VN"/>
        </w:rPr>
        <w:t xml:space="preserve">KẾ HOẠCH ỨNG PHÓ SỰ CỐ ĐỐI VỚI CƠ SỞ SỬ DỤNG THIẾT BỊ X-QUANG CHẨN ĐOÁN Y TẾ </w:t>
      </w:r>
    </w:p>
    <w:p w:rsidR="002D54F1" w:rsidRPr="001B141E" w:rsidRDefault="002D54F1" w:rsidP="002D54F1">
      <w:pPr>
        <w:shd w:val="clear" w:color="auto" w:fill="FFFFFF"/>
        <w:spacing w:before="120" w:after="120" w:line="234" w:lineRule="atLeast"/>
        <w:rPr>
          <w:rFonts w:eastAsia="Times New Roman"/>
          <w:color w:val="000000"/>
          <w:szCs w:val="28"/>
        </w:rPr>
      </w:pPr>
      <w:r w:rsidRPr="001B141E">
        <w:rPr>
          <w:rFonts w:eastAsia="Times New Roman"/>
          <w:color w:val="000000"/>
          <w:szCs w:val="28"/>
          <w:lang w:val="vi-VN"/>
        </w:rPr>
        <w:t>1. Căn cứ pháp lý.</w:t>
      </w:r>
    </w:p>
    <w:p w:rsidR="002D54F1" w:rsidRPr="001B141E" w:rsidRDefault="002D54F1" w:rsidP="002D54F1">
      <w:pPr>
        <w:shd w:val="clear" w:color="auto" w:fill="FFFFFF"/>
        <w:spacing w:before="120" w:after="120" w:line="234" w:lineRule="atLeast"/>
        <w:rPr>
          <w:rFonts w:eastAsia="Times New Roman"/>
          <w:color w:val="000000"/>
          <w:szCs w:val="28"/>
        </w:rPr>
      </w:pPr>
      <w:r w:rsidRPr="001B141E">
        <w:rPr>
          <w:rFonts w:eastAsia="Times New Roman"/>
          <w:color w:val="000000"/>
          <w:szCs w:val="28"/>
          <w:lang w:val="vi-VN"/>
        </w:rPr>
        <w:t>2. Trách nhiệm báo cáo sự cố khi có người bị chiếu xạ quá liều.</w:t>
      </w:r>
    </w:p>
    <w:p w:rsidR="002D54F1" w:rsidRPr="001B141E" w:rsidRDefault="002D54F1" w:rsidP="002D54F1">
      <w:pPr>
        <w:shd w:val="clear" w:color="auto" w:fill="FFFFFF"/>
        <w:spacing w:before="120" w:after="120" w:line="234" w:lineRule="atLeast"/>
        <w:rPr>
          <w:rFonts w:eastAsia="Times New Roman"/>
          <w:color w:val="000000"/>
          <w:szCs w:val="28"/>
        </w:rPr>
      </w:pPr>
      <w:r w:rsidRPr="001B141E">
        <w:rPr>
          <w:rFonts w:eastAsia="Times New Roman"/>
          <w:color w:val="000000"/>
          <w:szCs w:val="28"/>
          <w:lang w:val="vi-VN"/>
        </w:rPr>
        <w:t>3. Báo cáo kết thúc sự cố: Nơi nhận, thời gian gửi, nội dung của báo cáo (hoạt động khắc phục sự cố đã thực hiện, hậu quả sự cố, đánh giá liều bức xạ, kết luận và kiến nghị).</w:t>
      </w:r>
    </w:p>
    <w:p w:rsidR="002D54F1" w:rsidRPr="001B141E" w:rsidRDefault="002D54F1" w:rsidP="002D54F1">
      <w:pPr>
        <w:shd w:val="clear" w:color="auto" w:fill="FFFFFF"/>
        <w:spacing w:before="120" w:after="120" w:line="234" w:lineRule="atLeast"/>
        <w:rPr>
          <w:rFonts w:eastAsia="Times New Roman"/>
          <w:color w:val="000000"/>
          <w:szCs w:val="28"/>
        </w:rPr>
      </w:pPr>
      <w:r w:rsidRPr="001B141E">
        <w:rPr>
          <w:rFonts w:eastAsia="Times New Roman"/>
          <w:color w:val="000000"/>
          <w:szCs w:val="28"/>
          <w:lang w:val="vi-VN"/>
        </w:rPr>
        <w:t>4. Quy định về trách nhiệm, phương pháp đánh giá liều và theo dõi sức khỏe của cá nhân bị chiếu xạ quá liều.</w:t>
      </w:r>
    </w:p>
    <w:p w:rsidR="00BC57F4" w:rsidRDefault="00BC57F4">
      <w:bookmarkStart w:id="0" w:name="_GoBack"/>
      <w:bookmarkEnd w:id="0"/>
    </w:p>
    <w:sectPr w:rsidR="00BC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F1"/>
    <w:rsid w:val="002D54F1"/>
    <w:rsid w:val="00BC5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9C8E6-027D-44D7-B6B5-AF9EC48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F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Quoc Viet Company</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2021-11-01T01:17:00Z</dcterms:created>
  <dcterms:modified xsi:type="dcterms:W3CDTF">2021-11-01T01:17:00Z</dcterms:modified>
</cp:coreProperties>
</file>